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568B" w14:textId="77777777" w:rsidR="006D3059" w:rsidRDefault="006D3059" w:rsidP="00FD2F98">
      <w:pPr>
        <w:rPr>
          <w:rFonts w:asciiTheme="minorHAnsi" w:hAnsiTheme="minorHAnsi"/>
          <w:sz w:val="32"/>
        </w:rPr>
      </w:pPr>
    </w:p>
    <w:p w14:paraId="66058BC1" w14:textId="77777777" w:rsidR="006D3059" w:rsidRDefault="006D3059" w:rsidP="00FD2F98">
      <w:pPr>
        <w:rPr>
          <w:rFonts w:asciiTheme="minorHAnsi" w:hAnsiTheme="minorHAnsi"/>
          <w:sz w:val="32"/>
        </w:rPr>
      </w:pPr>
    </w:p>
    <w:p w14:paraId="6A5C64A0" w14:textId="00B2CA3F" w:rsidR="00FD2F98" w:rsidRDefault="0020429B" w:rsidP="00FD2F98">
      <w:pPr>
        <w:rPr>
          <w:rFonts w:asciiTheme="minorHAnsi" w:hAnsiTheme="minorHAnsi"/>
          <w:sz w:val="32"/>
        </w:rPr>
      </w:pPr>
      <w:r>
        <w:rPr>
          <w:rFonts w:asciiTheme="minorHAnsi" w:hAnsiTheme="minorHAnsi"/>
          <w:sz w:val="32"/>
        </w:rPr>
        <w:t xml:space="preserve">Programma </w:t>
      </w:r>
      <w:r w:rsidR="00FD2F98" w:rsidRPr="0093691D">
        <w:rPr>
          <w:rFonts w:asciiTheme="minorHAnsi" w:hAnsiTheme="minorHAnsi"/>
          <w:sz w:val="32"/>
        </w:rPr>
        <w:t xml:space="preserve">Platform Verenigingsadvies in </w:t>
      </w:r>
      <w:r w:rsidR="007A4E26">
        <w:rPr>
          <w:rFonts w:asciiTheme="minorHAnsi" w:hAnsiTheme="minorHAnsi"/>
          <w:sz w:val="32"/>
        </w:rPr>
        <w:t>Utrecht</w:t>
      </w:r>
    </w:p>
    <w:p w14:paraId="6D32D898" w14:textId="77777777" w:rsidR="00FD2F98" w:rsidRPr="0093691D" w:rsidRDefault="00FD2F98" w:rsidP="00476997">
      <w:pPr>
        <w:spacing w:line="260" w:lineRule="atLeast"/>
        <w:rPr>
          <w:rFonts w:asciiTheme="minorHAnsi" w:hAnsiTheme="minorHAnsi" w:cs="Segoe UI"/>
          <w:b/>
          <w:bCs/>
        </w:rPr>
      </w:pPr>
    </w:p>
    <w:p w14:paraId="2A297F6E" w14:textId="65E160D4" w:rsidR="00476997" w:rsidRPr="0093691D" w:rsidRDefault="00476997" w:rsidP="00476997">
      <w:pPr>
        <w:spacing w:line="260" w:lineRule="atLeast"/>
        <w:rPr>
          <w:rFonts w:asciiTheme="minorHAnsi" w:hAnsiTheme="minorHAnsi" w:cs="Segoe UI"/>
        </w:rPr>
      </w:pPr>
      <w:r w:rsidRPr="0093691D">
        <w:rPr>
          <w:rFonts w:asciiTheme="minorHAnsi" w:hAnsiTheme="minorHAnsi" w:cs="Segoe UI"/>
          <w:b/>
          <w:bCs/>
        </w:rPr>
        <w:t>09.30-10</w:t>
      </w:r>
      <w:r w:rsidR="009E1F09" w:rsidRPr="0093691D">
        <w:rPr>
          <w:rFonts w:asciiTheme="minorHAnsi" w:hAnsiTheme="minorHAnsi" w:cs="Segoe UI"/>
          <w:b/>
          <w:bCs/>
        </w:rPr>
        <w:t>.00</w:t>
      </w:r>
      <w:r w:rsidR="00C731B7">
        <w:rPr>
          <w:rFonts w:asciiTheme="minorHAnsi" w:hAnsiTheme="minorHAnsi" w:cs="Segoe UI"/>
          <w:b/>
          <w:bCs/>
        </w:rPr>
        <w:t xml:space="preserve"> uur</w:t>
      </w:r>
      <w:r w:rsidR="009E1F09" w:rsidRPr="0093691D">
        <w:rPr>
          <w:rFonts w:asciiTheme="minorHAnsi" w:hAnsiTheme="minorHAnsi" w:cs="Segoe UI"/>
          <w:b/>
          <w:bCs/>
        </w:rPr>
        <w:t xml:space="preserve">    Ontvangst </w:t>
      </w:r>
    </w:p>
    <w:p w14:paraId="393D94D0" w14:textId="3D7F1F15" w:rsidR="003A43E6" w:rsidRPr="00C005A8" w:rsidRDefault="003A43E6" w:rsidP="00476997">
      <w:pPr>
        <w:spacing w:line="260" w:lineRule="atLeast"/>
        <w:rPr>
          <w:rFonts w:asciiTheme="minorHAnsi" w:hAnsiTheme="minorHAnsi" w:cs="Segoe UI"/>
          <w:b/>
          <w:bCs/>
        </w:rPr>
      </w:pPr>
    </w:p>
    <w:p w14:paraId="4887DEAB" w14:textId="124C8F7E" w:rsidR="00476997" w:rsidRPr="00C005A8" w:rsidRDefault="009E1F09" w:rsidP="00476997">
      <w:pPr>
        <w:spacing w:line="260" w:lineRule="atLeast"/>
        <w:rPr>
          <w:rFonts w:asciiTheme="minorHAnsi" w:hAnsiTheme="minorHAnsi" w:cs="Segoe UI"/>
        </w:rPr>
      </w:pPr>
      <w:r w:rsidRPr="00C005A8">
        <w:rPr>
          <w:rFonts w:asciiTheme="minorHAnsi" w:hAnsiTheme="minorHAnsi" w:cs="Segoe UI"/>
          <w:b/>
          <w:bCs/>
        </w:rPr>
        <w:t>10.00-10.</w:t>
      </w:r>
      <w:r w:rsidR="007A4E26">
        <w:rPr>
          <w:rFonts w:asciiTheme="minorHAnsi" w:hAnsiTheme="minorHAnsi" w:cs="Segoe UI"/>
          <w:b/>
          <w:bCs/>
        </w:rPr>
        <w:t>45</w:t>
      </w:r>
      <w:r w:rsidR="00C731B7">
        <w:rPr>
          <w:rFonts w:asciiTheme="minorHAnsi" w:hAnsiTheme="minorHAnsi" w:cs="Segoe UI"/>
          <w:b/>
          <w:bCs/>
        </w:rPr>
        <w:t xml:space="preserve"> uur</w:t>
      </w:r>
      <w:r w:rsidRPr="00C005A8">
        <w:rPr>
          <w:rFonts w:asciiTheme="minorHAnsi" w:hAnsiTheme="minorHAnsi" w:cs="Segoe UI"/>
          <w:b/>
          <w:bCs/>
        </w:rPr>
        <w:t xml:space="preserve">    </w:t>
      </w:r>
      <w:r w:rsidR="007A4E26">
        <w:rPr>
          <w:rFonts w:asciiTheme="minorHAnsi" w:hAnsiTheme="minorHAnsi" w:cs="Segoe UI"/>
          <w:b/>
          <w:bCs/>
        </w:rPr>
        <w:t>Plenaire sessie</w:t>
      </w:r>
    </w:p>
    <w:p w14:paraId="1F762A01" w14:textId="04DD1833" w:rsidR="00F60CB3" w:rsidRPr="00C005A8" w:rsidRDefault="00F60CB3" w:rsidP="00476997">
      <w:pPr>
        <w:spacing w:line="260" w:lineRule="atLeast"/>
        <w:rPr>
          <w:rFonts w:asciiTheme="minorHAnsi" w:hAnsiTheme="minorHAnsi" w:cs="Segoe UI"/>
          <w:b/>
          <w:bCs/>
        </w:rPr>
      </w:pPr>
    </w:p>
    <w:p w14:paraId="133620B6" w14:textId="10E44E85" w:rsidR="00476997" w:rsidRDefault="007A4E26" w:rsidP="00476997">
      <w:pPr>
        <w:spacing w:line="260" w:lineRule="atLeast"/>
        <w:rPr>
          <w:rFonts w:asciiTheme="minorHAnsi" w:hAnsiTheme="minorHAnsi" w:cs="Segoe UI"/>
          <w:b/>
          <w:bCs/>
        </w:rPr>
      </w:pPr>
      <w:r>
        <w:rPr>
          <w:rFonts w:asciiTheme="minorHAnsi" w:hAnsiTheme="minorHAnsi" w:cs="Segoe UI"/>
          <w:b/>
          <w:bCs/>
        </w:rPr>
        <w:t>11.00</w:t>
      </w:r>
      <w:r w:rsidR="00476997" w:rsidRPr="00C005A8">
        <w:rPr>
          <w:rFonts w:asciiTheme="minorHAnsi" w:hAnsiTheme="minorHAnsi" w:cs="Segoe UI"/>
          <w:b/>
          <w:bCs/>
        </w:rPr>
        <w:t>-12.15</w:t>
      </w:r>
      <w:r w:rsidR="00C731B7">
        <w:rPr>
          <w:rFonts w:asciiTheme="minorHAnsi" w:hAnsiTheme="minorHAnsi" w:cs="Segoe UI"/>
          <w:b/>
          <w:bCs/>
        </w:rPr>
        <w:t xml:space="preserve"> uur</w:t>
      </w:r>
      <w:r w:rsidR="00476997" w:rsidRPr="00C005A8">
        <w:rPr>
          <w:rFonts w:asciiTheme="minorHAnsi" w:hAnsiTheme="minorHAnsi" w:cs="Segoe UI"/>
          <w:b/>
          <w:bCs/>
        </w:rPr>
        <w:t xml:space="preserve">    </w:t>
      </w:r>
      <w:r w:rsidR="001B6814">
        <w:rPr>
          <w:rFonts w:asciiTheme="minorHAnsi" w:hAnsiTheme="minorHAnsi" w:cs="Segoe UI"/>
          <w:b/>
          <w:bCs/>
        </w:rPr>
        <w:t>Kennissessie 1</w:t>
      </w:r>
      <w:r w:rsidR="0099002C">
        <w:rPr>
          <w:rFonts w:asciiTheme="minorHAnsi" w:hAnsiTheme="minorHAnsi" w:cs="Segoe UI"/>
          <w:b/>
          <w:bCs/>
        </w:rPr>
        <w:br/>
      </w:r>
      <w:r w:rsidR="0099002C">
        <w:rPr>
          <w:rFonts w:asciiTheme="minorHAnsi" w:hAnsiTheme="minorHAnsi" w:cs="Segoe UI"/>
          <w:b/>
          <w:bCs/>
        </w:rPr>
        <w:tab/>
      </w:r>
      <w:r w:rsidR="0099002C">
        <w:rPr>
          <w:rFonts w:asciiTheme="minorHAnsi" w:hAnsiTheme="minorHAnsi" w:cs="Segoe UI"/>
          <w:b/>
          <w:bCs/>
        </w:rPr>
        <w:tab/>
        <w:t xml:space="preserve">     </w:t>
      </w:r>
      <w:r w:rsidR="0099002C" w:rsidRPr="0099002C">
        <w:rPr>
          <w:rFonts w:asciiTheme="minorHAnsi" w:hAnsiTheme="minorHAnsi" w:cs="Segoe UI"/>
          <w:bCs/>
          <w:highlight w:val="red"/>
        </w:rPr>
        <w:t>4 inzichten voor bestuurders</w:t>
      </w:r>
      <w:r w:rsidR="0099002C" w:rsidRPr="0099002C">
        <w:rPr>
          <w:rFonts w:asciiTheme="minorHAnsi" w:hAnsiTheme="minorHAnsi" w:cs="Segoe UI"/>
          <w:bCs/>
        </w:rPr>
        <w:t>: Bestuurskamer</w:t>
      </w:r>
    </w:p>
    <w:p w14:paraId="21A50D13" w14:textId="4FF2FB89" w:rsidR="0099002C" w:rsidRPr="00C005A8" w:rsidRDefault="0099002C" w:rsidP="00476997">
      <w:pPr>
        <w:spacing w:line="260" w:lineRule="atLeast"/>
        <w:rPr>
          <w:rFonts w:asciiTheme="minorHAnsi" w:hAnsiTheme="minorHAnsi" w:cs="Segoe UI"/>
        </w:rPr>
      </w:pP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highlight w:val="yellow"/>
        </w:rPr>
        <w:t>Adviesvaardigheden</w:t>
      </w:r>
      <w:r>
        <w:rPr>
          <w:rFonts w:asciiTheme="minorHAnsi" w:hAnsiTheme="minorHAnsi" w:cs="Segoe UI"/>
        </w:rPr>
        <w:t>: Ruimte 1a/b</w:t>
      </w:r>
      <w:r>
        <w:rPr>
          <w:rFonts w:asciiTheme="minorHAnsi" w:hAnsiTheme="minorHAnsi" w:cs="Segoe UI"/>
        </w:rPr>
        <w:br/>
      </w: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highlight w:val="green"/>
        </w:rPr>
        <w:t>Binden en vinden van doelgroepen</w:t>
      </w:r>
      <w:r>
        <w:rPr>
          <w:rFonts w:asciiTheme="minorHAnsi" w:hAnsiTheme="minorHAnsi" w:cs="Segoe UI"/>
        </w:rPr>
        <w:t>: Kinderopvang ruimte</w:t>
      </w:r>
      <w:r>
        <w:rPr>
          <w:rFonts w:asciiTheme="minorHAnsi" w:hAnsiTheme="minorHAnsi" w:cs="Segoe UI"/>
        </w:rPr>
        <w:br/>
      </w: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highlight w:val="cyan"/>
        </w:rPr>
        <w:t>Sportprofes</w:t>
      </w:r>
      <w:r>
        <w:rPr>
          <w:rFonts w:asciiTheme="minorHAnsi" w:hAnsiTheme="minorHAnsi" w:cs="Segoe UI"/>
          <w:highlight w:val="cyan"/>
        </w:rPr>
        <w:t>s</w:t>
      </w:r>
      <w:r w:rsidRPr="0099002C">
        <w:rPr>
          <w:rFonts w:asciiTheme="minorHAnsi" w:hAnsiTheme="minorHAnsi" w:cs="Segoe UI"/>
          <w:highlight w:val="cyan"/>
        </w:rPr>
        <w:t>ional 3.4</w:t>
      </w:r>
      <w:r>
        <w:rPr>
          <w:rFonts w:asciiTheme="minorHAnsi" w:hAnsiTheme="minorHAnsi" w:cs="Segoe UI"/>
        </w:rPr>
        <w:t>: Ontvangstruimte</w:t>
      </w:r>
    </w:p>
    <w:p w14:paraId="56280693" w14:textId="055FD930" w:rsidR="00214E2B" w:rsidRPr="00C005A8" w:rsidRDefault="00214E2B" w:rsidP="00476997">
      <w:pPr>
        <w:spacing w:line="260" w:lineRule="atLeast"/>
        <w:rPr>
          <w:rFonts w:asciiTheme="minorHAnsi" w:hAnsiTheme="minorHAnsi" w:cs="Segoe UI"/>
          <w:bCs/>
        </w:rPr>
      </w:pPr>
    </w:p>
    <w:p w14:paraId="58911BFA" w14:textId="733796E7" w:rsidR="00476997" w:rsidRPr="00C005A8" w:rsidRDefault="009E1F09" w:rsidP="00476997">
      <w:pPr>
        <w:spacing w:line="260" w:lineRule="atLeast"/>
        <w:rPr>
          <w:rFonts w:asciiTheme="minorHAnsi" w:hAnsiTheme="minorHAnsi" w:cs="Segoe UI"/>
          <w:b/>
          <w:bCs/>
        </w:rPr>
      </w:pPr>
      <w:r w:rsidRPr="00C005A8">
        <w:rPr>
          <w:rFonts w:asciiTheme="minorHAnsi" w:hAnsiTheme="minorHAnsi" w:cs="Segoe UI"/>
          <w:b/>
          <w:bCs/>
        </w:rPr>
        <w:t>12.15-13.</w:t>
      </w:r>
      <w:r w:rsidR="007A4E26">
        <w:rPr>
          <w:rFonts w:asciiTheme="minorHAnsi" w:hAnsiTheme="minorHAnsi" w:cs="Segoe UI"/>
          <w:b/>
          <w:bCs/>
        </w:rPr>
        <w:t>45</w:t>
      </w:r>
      <w:r w:rsidR="00C731B7">
        <w:rPr>
          <w:rFonts w:asciiTheme="minorHAnsi" w:hAnsiTheme="minorHAnsi" w:cs="Segoe UI"/>
          <w:b/>
          <w:bCs/>
        </w:rPr>
        <w:t xml:space="preserve"> uur</w:t>
      </w:r>
      <w:r w:rsidRPr="00C005A8">
        <w:rPr>
          <w:rFonts w:asciiTheme="minorHAnsi" w:hAnsiTheme="minorHAnsi" w:cs="Segoe UI"/>
          <w:b/>
          <w:bCs/>
        </w:rPr>
        <w:t xml:space="preserve">    Lunch </w:t>
      </w:r>
      <w:r w:rsidR="007D39D9">
        <w:rPr>
          <w:rFonts w:asciiTheme="minorHAnsi" w:hAnsiTheme="minorHAnsi" w:cs="Segoe UI"/>
          <w:b/>
          <w:bCs/>
        </w:rPr>
        <w:br/>
      </w:r>
      <w:r w:rsidR="007D39D9">
        <w:rPr>
          <w:rFonts w:asciiTheme="minorHAnsi" w:hAnsiTheme="minorHAnsi" w:cs="Segoe UI"/>
          <w:b/>
          <w:bCs/>
        </w:rPr>
        <w:tab/>
      </w:r>
      <w:r w:rsidR="007D39D9">
        <w:rPr>
          <w:rFonts w:asciiTheme="minorHAnsi" w:hAnsiTheme="minorHAnsi" w:cs="Segoe UI"/>
          <w:b/>
          <w:bCs/>
        </w:rPr>
        <w:tab/>
        <w:t xml:space="preserve">     </w:t>
      </w:r>
      <w:r w:rsidR="007D39D9" w:rsidRPr="007D39D9">
        <w:rPr>
          <w:rFonts w:asciiTheme="minorHAnsi" w:hAnsiTheme="minorHAnsi" w:cs="Segoe UI"/>
          <w:bCs/>
        </w:rPr>
        <w:t>Mogelijkheid tot intervisie</w:t>
      </w:r>
      <w:bookmarkStart w:id="0" w:name="_GoBack"/>
      <w:bookmarkEnd w:id="0"/>
    </w:p>
    <w:p w14:paraId="47FE9BF7" w14:textId="77777777" w:rsidR="00476997" w:rsidRPr="00C005A8" w:rsidRDefault="00476997" w:rsidP="00476997">
      <w:pPr>
        <w:spacing w:line="260" w:lineRule="atLeast"/>
        <w:rPr>
          <w:rFonts w:asciiTheme="minorHAnsi" w:hAnsiTheme="minorHAnsi" w:cs="Segoe UI"/>
        </w:rPr>
      </w:pPr>
      <w:r w:rsidRPr="00C005A8">
        <w:rPr>
          <w:rFonts w:asciiTheme="minorHAnsi" w:hAnsiTheme="minorHAnsi" w:cs="Segoe UI"/>
        </w:rPr>
        <w:t xml:space="preserve">                      </w:t>
      </w:r>
    </w:p>
    <w:p w14:paraId="0DB23A49" w14:textId="7FD8CED5" w:rsidR="00476997" w:rsidRDefault="007A4E26" w:rsidP="00476997">
      <w:pPr>
        <w:spacing w:line="260" w:lineRule="atLeast"/>
        <w:rPr>
          <w:rFonts w:asciiTheme="minorHAnsi" w:hAnsiTheme="minorHAnsi" w:cs="Segoe UI"/>
          <w:b/>
          <w:bCs/>
        </w:rPr>
      </w:pPr>
      <w:r>
        <w:rPr>
          <w:rFonts w:asciiTheme="minorHAnsi" w:hAnsiTheme="minorHAnsi" w:cs="Segoe UI"/>
          <w:b/>
          <w:bCs/>
        </w:rPr>
        <w:t>13.45</w:t>
      </w:r>
      <w:r w:rsidR="009E1F09" w:rsidRPr="00C005A8">
        <w:rPr>
          <w:rFonts w:asciiTheme="minorHAnsi" w:hAnsiTheme="minorHAnsi" w:cs="Segoe UI"/>
          <w:b/>
          <w:bCs/>
        </w:rPr>
        <w:t>-15.00</w:t>
      </w:r>
      <w:r w:rsidR="00C731B7">
        <w:rPr>
          <w:rFonts w:asciiTheme="minorHAnsi" w:hAnsiTheme="minorHAnsi" w:cs="Segoe UI"/>
          <w:b/>
          <w:bCs/>
        </w:rPr>
        <w:t xml:space="preserve"> uur</w:t>
      </w:r>
      <w:r w:rsidR="009E1F09" w:rsidRPr="00C005A8">
        <w:rPr>
          <w:rFonts w:asciiTheme="minorHAnsi" w:hAnsiTheme="minorHAnsi" w:cs="Segoe UI"/>
          <w:b/>
          <w:bCs/>
        </w:rPr>
        <w:t xml:space="preserve">    </w:t>
      </w:r>
      <w:r w:rsidR="001B6814">
        <w:rPr>
          <w:rFonts w:asciiTheme="minorHAnsi" w:hAnsiTheme="minorHAnsi" w:cs="Segoe UI"/>
          <w:b/>
          <w:bCs/>
        </w:rPr>
        <w:t>Kennissessie</w:t>
      </w:r>
      <w:r>
        <w:rPr>
          <w:rFonts w:asciiTheme="minorHAnsi" w:hAnsiTheme="minorHAnsi" w:cs="Segoe UI"/>
          <w:b/>
          <w:bCs/>
        </w:rPr>
        <w:t xml:space="preserve"> 2</w:t>
      </w:r>
    </w:p>
    <w:p w14:paraId="51705232" w14:textId="77777777" w:rsidR="0099002C" w:rsidRDefault="0099002C" w:rsidP="0099002C">
      <w:pPr>
        <w:spacing w:line="260" w:lineRule="atLeast"/>
        <w:rPr>
          <w:rFonts w:asciiTheme="minorHAnsi" w:hAnsiTheme="minorHAnsi" w:cs="Segoe UI"/>
          <w:b/>
          <w:bCs/>
        </w:rPr>
      </w:pP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bCs/>
          <w:highlight w:val="red"/>
        </w:rPr>
        <w:t>4 inzichten voor bestuurders</w:t>
      </w:r>
      <w:r w:rsidRPr="0099002C">
        <w:rPr>
          <w:rFonts w:asciiTheme="minorHAnsi" w:hAnsiTheme="minorHAnsi" w:cs="Segoe UI"/>
          <w:bCs/>
        </w:rPr>
        <w:t>: Bestuurskamer</w:t>
      </w:r>
    </w:p>
    <w:p w14:paraId="5D0E20F4" w14:textId="30ED3231" w:rsidR="0099002C" w:rsidRPr="00C005A8" w:rsidRDefault="0099002C" w:rsidP="0099002C">
      <w:pPr>
        <w:spacing w:line="260" w:lineRule="atLeast"/>
        <w:rPr>
          <w:rFonts w:asciiTheme="minorHAnsi" w:hAnsiTheme="minorHAnsi" w:cs="Segoe UI"/>
        </w:rPr>
      </w:pP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highlight w:val="yellow"/>
        </w:rPr>
        <w:t>Adviesvaardigheden</w:t>
      </w:r>
      <w:r>
        <w:rPr>
          <w:rFonts w:asciiTheme="minorHAnsi" w:hAnsiTheme="minorHAnsi" w:cs="Segoe UI"/>
        </w:rPr>
        <w:t>: Ruimte 1a/b</w:t>
      </w:r>
      <w:r>
        <w:rPr>
          <w:rFonts w:asciiTheme="minorHAnsi" w:hAnsiTheme="minorHAnsi" w:cs="Segoe UI"/>
        </w:rPr>
        <w:br/>
      </w: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highlight w:val="green"/>
        </w:rPr>
        <w:t>Binden en vinden van doelgroepen</w:t>
      </w:r>
      <w:r>
        <w:rPr>
          <w:rFonts w:asciiTheme="minorHAnsi" w:hAnsiTheme="minorHAnsi" w:cs="Segoe UI"/>
        </w:rPr>
        <w:t>: Kinderopvang ruimte</w:t>
      </w:r>
      <w:r>
        <w:rPr>
          <w:rFonts w:asciiTheme="minorHAnsi" w:hAnsiTheme="minorHAnsi" w:cs="Segoe UI"/>
        </w:rPr>
        <w:br/>
      </w:r>
      <w:r>
        <w:rPr>
          <w:rFonts w:asciiTheme="minorHAnsi" w:hAnsiTheme="minorHAnsi" w:cs="Segoe UI"/>
        </w:rPr>
        <w:tab/>
      </w:r>
      <w:r>
        <w:rPr>
          <w:rFonts w:asciiTheme="minorHAnsi" w:hAnsiTheme="minorHAnsi" w:cs="Segoe UI"/>
        </w:rPr>
        <w:tab/>
        <w:t xml:space="preserve">     </w:t>
      </w:r>
      <w:r w:rsidRPr="0099002C">
        <w:rPr>
          <w:rFonts w:asciiTheme="minorHAnsi" w:hAnsiTheme="minorHAnsi" w:cs="Segoe UI"/>
          <w:highlight w:val="cyan"/>
        </w:rPr>
        <w:t>Sportprofes</w:t>
      </w:r>
      <w:r>
        <w:rPr>
          <w:rFonts w:asciiTheme="minorHAnsi" w:hAnsiTheme="minorHAnsi" w:cs="Segoe UI"/>
          <w:highlight w:val="cyan"/>
        </w:rPr>
        <w:t>s</w:t>
      </w:r>
      <w:r w:rsidRPr="0099002C">
        <w:rPr>
          <w:rFonts w:asciiTheme="minorHAnsi" w:hAnsiTheme="minorHAnsi" w:cs="Segoe UI"/>
          <w:highlight w:val="cyan"/>
        </w:rPr>
        <w:t>ional 3.4</w:t>
      </w:r>
      <w:r>
        <w:rPr>
          <w:rFonts w:asciiTheme="minorHAnsi" w:hAnsiTheme="minorHAnsi" w:cs="Segoe UI"/>
        </w:rPr>
        <w:t xml:space="preserve"> : Ontvangstruimte</w:t>
      </w:r>
    </w:p>
    <w:p w14:paraId="46F3646B" w14:textId="41A426C6" w:rsidR="00476997" w:rsidRPr="00C005A8" w:rsidRDefault="00476997" w:rsidP="0099002C">
      <w:pPr>
        <w:spacing w:line="260" w:lineRule="atLeast"/>
        <w:rPr>
          <w:rFonts w:asciiTheme="minorHAnsi" w:hAnsiTheme="minorHAnsi" w:cs="Segoe UI"/>
        </w:rPr>
      </w:pPr>
    </w:p>
    <w:p w14:paraId="25A597C1" w14:textId="682CC068" w:rsidR="00DA5C84" w:rsidRDefault="00476997" w:rsidP="007A4E26">
      <w:pPr>
        <w:spacing w:line="260" w:lineRule="atLeast"/>
        <w:rPr>
          <w:rFonts w:asciiTheme="minorHAnsi" w:hAnsiTheme="minorHAnsi" w:cs="Segoe UI"/>
          <w:b/>
          <w:bCs/>
        </w:rPr>
      </w:pPr>
      <w:r w:rsidRPr="00C005A8">
        <w:rPr>
          <w:rFonts w:asciiTheme="minorHAnsi" w:hAnsiTheme="minorHAnsi" w:cs="Segoe UI"/>
          <w:b/>
          <w:bCs/>
        </w:rPr>
        <w:t>15.00-15.30</w:t>
      </w:r>
      <w:r w:rsidR="00C731B7">
        <w:rPr>
          <w:rFonts w:asciiTheme="minorHAnsi" w:hAnsiTheme="minorHAnsi" w:cs="Segoe UI"/>
          <w:b/>
          <w:bCs/>
        </w:rPr>
        <w:t xml:space="preserve"> uur</w:t>
      </w:r>
      <w:r w:rsidRPr="00C005A8">
        <w:rPr>
          <w:rFonts w:asciiTheme="minorHAnsi" w:hAnsiTheme="minorHAnsi" w:cs="Segoe UI"/>
          <w:b/>
          <w:bCs/>
        </w:rPr>
        <w:t xml:space="preserve">    </w:t>
      </w:r>
      <w:r w:rsidR="007A4E26">
        <w:rPr>
          <w:rFonts w:asciiTheme="minorHAnsi" w:hAnsiTheme="minorHAnsi" w:cs="Segoe UI"/>
          <w:b/>
          <w:bCs/>
        </w:rPr>
        <w:t>Afsluiting</w:t>
      </w:r>
    </w:p>
    <w:p w14:paraId="5F5B4D7D" w14:textId="17DE3EFC" w:rsidR="007A4E26" w:rsidRPr="00C005A8" w:rsidRDefault="007A4E26" w:rsidP="007A4E26">
      <w:pPr>
        <w:spacing w:line="260" w:lineRule="atLeast"/>
        <w:rPr>
          <w:rFonts w:asciiTheme="minorHAnsi" w:hAnsiTheme="minorHAnsi" w:cs="Segoe UI"/>
        </w:rPr>
      </w:pPr>
      <w:r>
        <w:rPr>
          <w:rFonts w:asciiTheme="minorHAnsi" w:hAnsiTheme="minorHAnsi" w:cs="Segoe UI"/>
          <w:b/>
          <w:bCs/>
        </w:rPr>
        <w:br/>
        <w:t>15.30-16.00</w:t>
      </w:r>
      <w:r w:rsidR="00C731B7">
        <w:rPr>
          <w:rFonts w:asciiTheme="minorHAnsi" w:hAnsiTheme="minorHAnsi" w:cs="Segoe UI"/>
          <w:b/>
          <w:bCs/>
        </w:rPr>
        <w:t xml:space="preserve"> uur</w:t>
      </w:r>
      <w:r>
        <w:rPr>
          <w:rFonts w:asciiTheme="minorHAnsi" w:hAnsiTheme="minorHAnsi" w:cs="Segoe UI"/>
          <w:b/>
          <w:bCs/>
        </w:rPr>
        <w:t xml:space="preserve">    Borrel</w:t>
      </w:r>
    </w:p>
    <w:p w14:paraId="369C930F" w14:textId="77777777" w:rsidR="003A43E6" w:rsidRPr="00C005A8" w:rsidRDefault="003A43E6" w:rsidP="00476997">
      <w:pPr>
        <w:spacing w:line="260" w:lineRule="atLeast"/>
        <w:rPr>
          <w:rFonts w:asciiTheme="minorHAnsi" w:hAnsiTheme="minorHAnsi" w:cs="Segoe UI"/>
          <w:b/>
          <w:bCs/>
        </w:rPr>
      </w:pPr>
    </w:p>
    <w:p w14:paraId="48838050" w14:textId="47FCB904" w:rsidR="00476997" w:rsidRPr="00C005A8" w:rsidRDefault="0020429B" w:rsidP="00476997">
      <w:pPr>
        <w:spacing w:line="260" w:lineRule="atLeast"/>
        <w:rPr>
          <w:rFonts w:asciiTheme="minorHAnsi" w:hAnsiTheme="minorHAnsi" w:cs="Segoe UI"/>
        </w:rPr>
      </w:pPr>
      <w:r>
        <w:rPr>
          <w:rFonts w:asciiTheme="minorHAnsi" w:hAnsiTheme="minorHAnsi" w:cs="Segoe UI"/>
          <w:b/>
          <w:bCs/>
        </w:rPr>
        <w:t>Toelichting k</w:t>
      </w:r>
      <w:r w:rsidR="007A4E26">
        <w:rPr>
          <w:rFonts w:asciiTheme="minorHAnsi" w:hAnsiTheme="minorHAnsi" w:cs="Segoe UI"/>
          <w:b/>
          <w:bCs/>
        </w:rPr>
        <w:t>ennissessies</w:t>
      </w:r>
    </w:p>
    <w:p w14:paraId="77DE583F" w14:textId="0D154A36" w:rsidR="00476997" w:rsidRPr="004A1669" w:rsidRDefault="00C731B7" w:rsidP="004A1669">
      <w:pPr>
        <w:pStyle w:val="Lijstalinea"/>
        <w:numPr>
          <w:ilvl w:val="0"/>
          <w:numId w:val="1"/>
        </w:numPr>
        <w:spacing w:line="260" w:lineRule="atLeast"/>
        <w:contextualSpacing/>
        <w:rPr>
          <w:rFonts w:asciiTheme="minorHAnsi" w:hAnsiTheme="minorHAnsi" w:cs="Segoe UI"/>
        </w:rPr>
      </w:pPr>
      <w:r>
        <w:rPr>
          <w:rStyle w:val="Zwaar"/>
        </w:rPr>
        <w:t xml:space="preserve">4 inzichten voor bestuurders; </w:t>
      </w:r>
      <w:r w:rsidR="007A4E26">
        <w:rPr>
          <w:rStyle w:val="Zwaar"/>
        </w:rPr>
        <w:t>de vertaling naar verenigingsondersteuners</w:t>
      </w:r>
      <w:r w:rsidR="007A4E26">
        <w:br/>
        <w:t>Door Astrid Cevaal, Veilig Sport Klimaat</w:t>
      </w:r>
      <w:r w:rsidR="006D6372">
        <w:br/>
      </w:r>
      <w:r w:rsidR="009E1F09" w:rsidRPr="00C005A8">
        <w:rPr>
          <w:rFonts w:asciiTheme="minorHAnsi" w:hAnsiTheme="minorHAnsi" w:cs="Segoe UI"/>
        </w:rPr>
        <w:br/>
      </w:r>
      <w:r w:rsidR="006D6372" w:rsidRPr="006D6372">
        <w:rPr>
          <w:rFonts w:asciiTheme="minorHAnsi" w:hAnsiTheme="minorHAnsi" w:cs="Segoe UI"/>
        </w:rPr>
        <w:t>Van de workshop 4 inzichten voor bestuurders is een vertaling gemaakt naar verenigingsondersteuners. De inzichten zijn generiek en gemakkelijk toepasbaar, ongeacht tak van sport en ongeacht de uitdaging van de clubs. Alles vanuit het besturen staat of valt met gedrag: weten is 1 maar doen is 2! Na het volgen van deze workshop kan je de 4 inzichten als spiegel voorhouden aan bestuurders.</w:t>
      </w:r>
      <w:r w:rsidR="006D6372" w:rsidRPr="004A1669">
        <w:rPr>
          <w:rFonts w:asciiTheme="minorHAnsi" w:hAnsiTheme="minorHAnsi" w:cs="Segoe UI"/>
          <w:i/>
        </w:rPr>
        <w:br/>
      </w:r>
    </w:p>
    <w:p w14:paraId="5C8E7489" w14:textId="77777777" w:rsidR="006D6372" w:rsidRPr="006D6372" w:rsidRDefault="006D6372" w:rsidP="006D6372">
      <w:pPr>
        <w:pStyle w:val="Lijstalinea"/>
        <w:numPr>
          <w:ilvl w:val="0"/>
          <w:numId w:val="1"/>
        </w:numPr>
        <w:ind w:left="714" w:hanging="357"/>
        <w:contextualSpacing/>
        <w:rPr>
          <w:rFonts w:asciiTheme="minorHAnsi" w:hAnsiTheme="minorHAnsi"/>
          <w:b/>
        </w:rPr>
      </w:pPr>
      <w:r>
        <w:rPr>
          <w:rStyle w:val="Zwaar"/>
        </w:rPr>
        <w:t>Adviesvaardigheden</w:t>
      </w:r>
      <w:r>
        <w:br/>
        <w:t>Door Hans van Egdom, mede oprichter Back2Basics</w:t>
      </w:r>
    </w:p>
    <w:p w14:paraId="4D94E9F0" w14:textId="77777777" w:rsidR="006D6372" w:rsidRDefault="006D6372" w:rsidP="006D6372">
      <w:pPr>
        <w:contextualSpacing/>
        <w:rPr>
          <w:rFonts w:asciiTheme="minorHAnsi" w:hAnsiTheme="minorHAnsi"/>
          <w:b/>
        </w:rPr>
      </w:pPr>
    </w:p>
    <w:p w14:paraId="2742D068" w14:textId="77777777" w:rsidR="006D6372" w:rsidRPr="006D6372" w:rsidRDefault="006D6372" w:rsidP="006D6372">
      <w:pPr>
        <w:ind w:left="708"/>
        <w:contextualSpacing/>
        <w:rPr>
          <w:rFonts w:asciiTheme="minorHAnsi" w:hAnsiTheme="minorHAnsi"/>
        </w:rPr>
      </w:pPr>
      <w:r w:rsidRPr="006D6372">
        <w:rPr>
          <w:rFonts w:asciiTheme="minorHAnsi" w:hAnsiTheme="minorHAnsi"/>
        </w:rPr>
        <w:t xml:space="preserve">In deze workshop gaan we uit van het ondersteunen van de ontwikkeling van de vereniging. Het alleen zenden van informatie/kennis vanuit de ondersteuner is vaak niet toereikend. Het gaat om de "denk en doe knop" aanzetten bij de verenging. </w:t>
      </w:r>
    </w:p>
    <w:p w14:paraId="185794B0" w14:textId="681FDDAD" w:rsidR="006D6372" w:rsidRDefault="00C731B7" w:rsidP="006D6372">
      <w:pPr>
        <w:ind w:left="708"/>
        <w:contextualSpacing/>
        <w:rPr>
          <w:rFonts w:asciiTheme="minorHAnsi" w:hAnsiTheme="minorHAnsi"/>
        </w:rPr>
      </w:pPr>
      <w:r>
        <w:rPr>
          <w:rFonts w:asciiTheme="minorHAnsi" w:hAnsiTheme="minorHAnsi"/>
        </w:rPr>
        <w:t>Maar hoe doe je dat</w:t>
      </w:r>
      <w:r w:rsidR="006D6372" w:rsidRPr="006D6372">
        <w:rPr>
          <w:rFonts w:asciiTheme="minorHAnsi" w:hAnsiTheme="minorHAnsi"/>
        </w:rPr>
        <w:t>? Hoe wisselen leiden en begeleiden van de vereniging elkaar af, hoe stel ik de goede vragen, maar vooral hoe bereik ik een duurzaam resultaat?</w:t>
      </w:r>
    </w:p>
    <w:p w14:paraId="77867F66" w14:textId="0865EC0A" w:rsidR="006D6372" w:rsidRDefault="006D6372" w:rsidP="006D6372">
      <w:pPr>
        <w:ind w:left="708"/>
        <w:contextualSpacing/>
        <w:rPr>
          <w:rFonts w:asciiTheme="minorHAnsi" w:hAnsiTheme="minorHAnsi"/>
        </w:rPr>
      </w:pPr>
    </w:p>
    <w:p w14:paraId="491CDF4C" w14:textId="73AF5221" w:rsidR="0099002C" w:rsidRDefault="0099002C" w:rsidP="006D6372">
      <w:pPr>
        <w:ind w:left="708"/>
        <w:contextualSpacing/>
        <w:rPr>
          <w:rFonts w:asciiTheme="minorHAnsi" w:hAnsiTheme="minorHAnsi"/>
        </w:rPr>
      </w:pPr>
    </w:p>
    <w:p w14:paraId="27EEAEEE" w14:textId="5DF948B4" w:rsidR="0099002C" w:rsidRDefault="0099002C" w:rsidP="006D6372">
      <w:pPr>
        <w:ind w:left="708"/>
        <w:contextualSpacing/>
        <w:rPr>
          <w:rFonts w:asciiTheme="minorHAnsi" w:hAnsiTheme="minorHAnsi"/>
        </w:rPr>
      </w:pPr>
    </w:p>
    <w:p w14:paraId="3F671C33" w14:textId="71B19F33" w:rsidR="0020429B" w:rsidRDefault="0020429B" w:rsidP="006D6372">
      <w:pPr>
        <w:ind w:left="708"/>
        <w:contextualSpacing/>
        <w:rPr>
          <w:rFonts w:asciiTheme="minorHAnsi" w:hAnsiTheme="minorHAnsi"/>
        </w:rPr>
      </w:pPr>
    </w:p>
    <w:p w14:paraId="46355D17" w14:textId="77777777" w:rsidR="0020429B" w:rsidRDefault="0020429B" w:rsidP="006D6372">
      <w:pPr>
        <w:ind w:left="708"/>
        <w:contextualSpacing/>
        <w:rPr>
          <w:rFonts w:asciiTheme="minorHAnsi" w:hAnsiTheme="minorHAnsi"/>
        </w:rPr>
      </w:pPr>
    </w:p>
    <w:p w14:paraId="101C0572" w14:textId="77777777" w:rsidR="0099002C" w:rsidRDefault="0099002C" w:rsidP="006D6372">
      <w:pPr>
        <w:ind w:left="708"/>
        <w:contextualSpacing/>
        <w:rPr>
          <w:rFonts w:asciiTheme="minorHAnsi" w:hAnsiTheme="minorHAnsi"/>
        </w:rPr>
      </w:pPr>
    </w:p>
    <w:p w14:paraId="188E887D" w14:textId="77777777" w:rsidR="006D3059" w:rsidRPr="006D3059" w:rsidRDefault="006D3059" w:rsidP="006D3059">
      <w:pPr>
        <w:pStyle w:val="Lijstalinea"/>
        <w:contextualSpacing/>
        <w:rPr>
          <w:rStyle w:val="Zwaar"/>
          <w:rFonts w:asciiTheme="minorHAnsi" w:hAnsiTheme="minorHAnsi"/>
          <w:b w:val="0"/>
          <w:bCs w:val="0"/>
        </w:rPr>
      </w:pPr>
    </w:p>
    <w:p w14:paraId="1B5E0735" w14:textId="77777777" w:rsidR="006D3059" w:rsidRPr="006D3059" w:rsidRDefault="006D3059" w:rsidP="006D3059">
      <w:pPr>
        <w:pStyle w:val="Lijstalinea"/>
        <w:contextualSpacing/>
        <w:rPr>
          <w:rStyle w:val="Zwaar"/>
          <w:rFonts w:asciiTheme="minorHAnsi" w:hAnsiTheme="minorHAnsi"/>
          <w:b w:val="0"/>
          <w:bCs w:val="0"/>
        </w:rPr>
      </w:pPr>
    </w:p>
    <w:p w14:paraId="4BD6558C" w14:textId="2EF873C9" w:rsidR="006D6372" w:rsidRPr="006D6372" w:rsidRDefault="006D6372" w:rsidP="006D6372">
      <w:pPr>
        <w:pStyle w:val="Lijstalinea"/>
        <w:numPr>
          <w:ilvl w:val="0"/>
          <w:numId w:val="1"/>
        </w:numPr>
        <w:contextualSpacing/>
        <w:rPr>
          <w:rFonts w:asciiTheme="minorHAnsi" w:hAnsiTheme="minorHAnsi"/>
        </w:rPr>
      </w:pPr>
      <w:r>
        <w:rPr>
          <w:rStyle w:val="Zwaar"/>
        </w:rPr>
        <w:t>Methode: vinden en binden van diverse doelgroepen binnen de sportvereniging. Hoe pak je dat aan als verenigingsondersteuner?</w:t>
      </w:r>
      <w:r>
        <w:br/>
        <w:t xml:space="preserve">Door </w:t>
      </w:r>
      <w:r w:rsidR="006D3059">
        <w:t xml:space="preserve">Heleen Moes en Peet </w:t>
      </w:r>
      <w:proofErr w:type="spellStart"/>
      <w:r w:rsidR="006D3059">
        <w:t>Mercus</w:t>
      </w:r>
      <w:proofErr w:type="spellEnd"/>
      <w:r w:rsidR="006D3059">
        <w:t xml:space="preserve">, </w:t>
      </w:r>
      <w:r>
        <w:t>afdeling Sportparticipatie van NOC*NSF</w:t>
      </w:r>
    </w:p>
    <w:p w14:paraId="7ED749AC" w14:textId="77777777" w:rsidR="006D6372" w:rsidRDefault="006D6372" w:rsidP="006D6372">
      <w:pPr>
        <w:contextualSpacing/>
        <w:rPr>
          <w:rFonts w:asciiTheme="minorHAnsi" w:hAnsiTheme="minorHAnsi"/>
          <w:b/>
        </w:rPr>
      </w:pPr>
    </w:p>
    <w:p w14:paraId="7606AD76" w14:textId="6842E36E" w:rsidR="006D6372" w:rsidRPr="006D6372" w:rsidRDefault="006D6372" w:rsidP="006D6372">
      <w:pPr>
        <w:ind w:left="708"/>
        <w:contextualSpacing/>
        <w:rPr>
          <w:rFonts w:asciiTheme="minorHAnsi" w:hAnsiTheme="minorHAnsi"/>
        </w:rPr>
      </w:pPr>
      <w:r w:rsidRPr="006D6372">
        <w:rPr>
          <w:rFonts w:asciiTheme="minorHAnsi" w:hAnsiTheme="minorHAnsi"/>
        </w:rPr>
        <w:t>Als clubs aan de slag willen om te versterken, vanuit knelpunten of vanuit kansen, ko</w:t>
      </w:r>
      <w:r w:rsidR="00C731B7">
        <w:rPr>
          <w:rFonts w:asciiTheme="minorHAnsi" w:hAnsiTheme="minorHAnsi"/>
        </w:rPr>
        <w:t>mt altijd op een moment de vraag: voor wie doen we dit? E</w:t>
      </w:r>
      <w:r w:rsidRPr="006D6372">
        <w:rPr>
          <w:rFonts w:asciiTheme="minorHAnsi" w:hAnsiTheme="minorHAnsi"/>
        </w:rPr>
        <w:t>n hoe kunnen we beter aansluiten o</w:t>
      </w:r>
      <w:r w:rsidR="00C731B7">
        <w:rPr>
          <w:rFonts w:asciiTheme="minorHAnsi" w:hAnsiTheme="minorHAnsi"/>
        </w:rPr>
        <w:t>p motieven van leden of potentië</w:t>
      </w:r>
      <w:r w:rsidRPr="006D6372">
        <w:rPr>
          <w:rFonts w:asciiTheme="minorHAnsi" w:hAnsiTheme="minorHAnsi"/>
        </w:rPr>
        <w:t>le leden? In deze workshop gaan we actief aan de slag om een gericht plan te maken die voldoet aan de wensen van verenigingsondersteuners. Het aansluiten op de wensen van specifieke groepen helpt in de keuze voor activiteiten en om mensen te bereiken, dus ook om sporters te behouden. Dat geldt voor verschillende levensfases, b.v. oudere jeugd of net gepensioneerden en dat geldt voor mensen zonder beperking en mensen met een beperking. Deze workshop geeft je als verenigingsondersteuner concrete handvatten om gestructureerd met (leden)werving aan de slag te zijn bij en met sportverenigingen.</w:t>
      </w:r>
    </w:p>
    <w:p w14:paraId="4CA8FBE6" w14:textId="77777777" w:rsidR="006D6372" w:rsidRDefault="006D6372" w:rsidP="006D6372">
      <w:pPr>
        <w:ind w:left="708"/>
        <w:contextualSpacing/>
        <w:rPr>
          <w:rFonts w:asciiTheme="minorHAnsi" w:hAnsiTheme="minorHAnsi"/>
          <w:b/>
        </w:rPr>
      </w:pPr>
    </w:p>
    <w:p w14:paraId="09D4924E" w14:textId="77777777" w:rsidR="006D6372" w:rsidRPr="006D6372" w:rsidRDefault="006D6372" w:rsidP="006D6372">
      <w:pPr>
        <w:contextualSpacing/>
        <w:rPr>
          <w:rFonts w:asciiTheme="minorHAnsi" w:hAnsiTheme="minorHAnsi"/>
          <w:b/>
        </w:rPr>
      </w:pPr>
    </w:p>
    <w:p w14:paraId="112C09C4" w14:textId="2DF62001" w:rsidR="00476997" w:rsidRPr="006D6372" w:rsidRDefault="006D6372" w:rsidP="006D6372">
      <w:pPr>
        <w:pStyle w:val="Lijstalinea"/>
        <w:numPr>
          <w:ilvl w:val="0"/>
          <w:numId w:val="1"/>
        </w:numPr>
        <w:ind w:left="714" w:hanging="357"/>
        <w:contextualSpacing/>
        <w:rPr>
          <w:rFonts w:asciiTheme="minorHAnsi" w:hAnsiTheme="minorHAnsi"/>
          <w:b/>
        </w:rPr>
      </w:pPr>
      <w:r>
        <w:rPr>
          <w:rStyle w:val="Zwaar"/>
        </w:rPr>
        <w:t>Sportprofessional 3.4</w:t>
      </w:r>
      <w:r>
        <w:br/>
        <w:t>Door </w:t>
      </w:r>
      <w:r w:rsidR="006D3059">
        <w:t xml:space="preserve">Etienne </w:t>
      </w:r>
      <w:proofErr w:type="spellStart"/>
      <w:r w:rsidR="006D3059">
        <w:t>Verhoeff</w:t>
      </w:r>
      <w:proofErr w:type="spellEnd"/>
      <w:r w:rsidR="006D3059">
        <w:t xml:space="preserve"> en Kyra van Leeuwen, </w:t>
      </w:r>
      <w:r>
        <w:t>Start2Create</w:t>
      </w:r>
    </w:p>
    <w:p w14:paraId="3BF27650" w14:textId="77777777" w:rsidR="006D6372" w:rsidRDefault="006D6372" w:rsidP="006D6372">
      <w:pPr>
        <w:ind w:left="357"/>
        <w:contextualSpacing/>
        <w:rPr>
          <w:rFonts w:asciiTheme="minorHAnsi" w:hAnsiTheme="minorHAnsi"/>
          <w:b/>
        </w:rPr>
      </w:pPr>
    </w:p>
    <w:p w14:paraId="18863980" w14:textId="4CA5EA1A" w:rsidR="006D6372" w:rsidRPr="006D6372" w:rsidRDefault="006D6372" w:rsidP="006D6372">
      <w:pPr>
        <w:ind w:left="708"/>
        <w:contextualSpacing/>
        <w:rPr>
          <w:rFonts w:asciiTheme="minorHAnsi" w:hAnsiTheme="minorHAnsi"/>
        </w:rPr>
      </w:pPr>
      <w:r w:rsidRPr="006D6372">
        <w:rPr>
          <w:rFonts w:asciiTheme="minorHAnsi" w:hAnsiTheme="minorHAnsi"/>
        </w:rPr>
        <w:t xml:space="preserve">Start2Create traint sportclubs en sportorganisaties in creatief denken. In deze workshop </w:t>
      </w:r>
      <w:r>
        <w:rPr>
          <w:rFonts w:asciiTheme="minorHAnsi" w:hAnsiTheme="minorHAnsi"/>
        </w:rPr>
        <w:t xml:space="preserve">leer je enkele creatieve tools die </w:t>
      </w:r>
      <w:r w:rsidRPr="006D6372">
        <w:rPr>
          <w:rFonts w:asciiTheme="minorHAnsi" w:hAnsiTheme="minorHAnsi"/>
        </w:rPr>
        <w:t xml:space="preserve">helpen bij het adviseren en ondersteunen van verenigingen. Allereerst </w:t>
      </w:r>
      <w:r w:rsidR="00C731B7">
        <w:rPr>
          <w:rFonts w:asciiTheme="minorHAnsi" w:hAnsiTheme="minorHAnsi"/>
        </w:rPr>
        <w:t>ga je ervaren wat jouw</w:t>
      </w:r>
      <w:r w:rsidRPr="006D6372">
        <w:rPr>
          <w:rFonts w:asciiTheme="minorHAnsi" w:hAnsiTheme="minorHAnsi"/>
        </w:rPr>
        <w:t xml:space="preserve"> eigen vaste denkpatronen zijn en hoe je hieruit kunt stappen. Bovendien worden de tools zo uitgelegd dat je ze zelf kunt inzett</w:t>
      </w:r>
      <w:r>
        <w:rPr>
          <w:rFonts w:asciiTheme="minorHAnsi" w:hAnsiTheme="minorHAnsi"/>
        </w:rPr>
        <w:t xml:space="preserve">en in je dagelijks werk. </w:t>
      </w:r>
      <w:r w:rsidRPr="006D6372">
        <w:rPr>
          <w:rFonts w:asciiTheme="minorHAnsi" w:hAnsiTheme="minorHAnsi"/>
        </w:rPr>
        <w:t>Met de tools kun je je adviesrol anders insteken om verenigingen in beweging te krijgen. Tijdens de workshop behandelen we enkele vraagstukken uit de groep.</w:t>
      </w:r>
    </w:p>
    <w:p w14:paraId="7058995F" w14:textId="77777777" w:rsidR="006D6372" w:rsidRPr="006D6372" w:rsidRDefault="006D6372" w:rsidP="006D6372">
      <w:pPr>
        <w:ind w:left="708"/>
        <w:contextualSpacing/>
        <w:rPr>
          <w:rFonts w:asciiTheme="minorHAnsi" w:hAnsiTheme="minorHAnsi"/>
        </w:rPr>
      </w:pPr>
      <w:r w:rsidRPr="006D6372">
        <w:rPr>
          <w:rFonts w:asciiTheme="minorHAnsi" w:hAnsiTheme="minorHAnsi"/>
        </w:rPr>
        <w:t>Na afloop van deze workshop:</w:t>
      </w:r>
    </w:p>
    <w:p w14:paraId="1200C25B" w14:textId="77777777" w:rsidR="006D6372" w:rsidRPr="006D6372" w:rsidRDefault="006D6372" w:rsidP="006D6372">
      <w:pPr>
        <w:ind w:left="708"/>
        <w:contextualSpacing/>
        <w:rPr>
          <w:rFonts w:asciiTheme="minorHAnsi" w:hAnsiTheme="minorHAnsi"/>
        </w:rPr>
      </w:pPr>
      <w:r w:rsidRPr="006D6372">
        <w:rPr>
          <w:rFonts w:asciiTheme="minorHAnsi" w:hAnsiTheme="minorHAnsi"/>
        </w:rPr>
        <w:t>- weet je wat creatief denken is en waar je het voor kunt inzetten</w:t>
      </w:r>
    </w:p>
    <w:p w14:paraId="4F7384F9" w14:textId="575ABB04" w:rsidR="006D6372" w:rsidRPr="006D6372" w:rsidRDefault="006D6372" w:rsidP="006D6372">
      <w:pPr>
        <w:ind w:left="708"/>
        <w:contextualSpacing/>
        <w:rPr>
          <w:rFonts w:asciiTheme="minorHAnsi" w:hAnsiTheme="minorHAnsi"/>
        </w:rPr>
      </w:pPr>
      <w:r w:rsidRPr="006D6372">
        <w:rPr>
          <w:rFonts w:asciiTheme="minorHAnsi" w:hAnsiTheme="minorHAnsi"/>
        </w:rPr>
        <w:t xml:space="preserve">- kun je jezelf en anderen uit het vaste denken halen aan de hand van 1 contact tool en 1 of 2 </w:t>
      </w:r>
      <w:r>
        <w:rPr>
          <w:rFonts w:asciiTheme="minorHAnsi" w:hAnsiTheme="minorHAnsi"/>
        </w:rPr>
        <w:t>creatieve tools</w:t>
      </w:r>
    </w:p>
    <w:p w14:paraId="06208159" w14:textId="77777777" w:rsidR="006D6372" w:rsidRPr="006D6372" w:rsidRDefault="006D6372" w:rsidP="006D6372">
      <w:pPr>
        <w:ind w:left="708"/>
        <w:contextualSpacing/>
        <w:rPr>
          <w:rFonts w:asciiTheme="minorHAnsi" w:hAnsiTheme="minorHAnsi"/>
          <w:b/>
        </w:rPr>
      </w:pPr>
    </w:p>
    <w:p w14:paraId="79A6D1DA" w14:textId="77777777" w:rsidR="00453CDE" w:rsidRDefault="00453CDE" w:rsidP="003A43E6">
      <w:pPr>
        <w:rPr>
          <w:rFonts w:asciiTheme="minorHAnsi" w:hAnsiTheme="minorHAnsi"/>
          <w:i/>
        </w:rPr>
      </w:pPr>
    </w:p>
    <w:p w14:paraId="0395B059" w14:textId="35B094AB" w:rsidR="00453CDE" w:rsidRPr="005908C8" w:rsidRDefault="00453CDE" w:rsidP="00476997">
      <w:pPr>
        <w:rPr>
          <w:rFonts w:asciiTheme="minorHAnsi" w:hAnsiTheme="minorHAnsi"/>
          <w:i/>
        </w:rPr>
      </w:pPr>
    </w:p>
    <w:sectPr w:rsidR="00453CDE" w:rsidRPr="005908C8" w:rsidSect="000B0852">
      <w:headerReference w:type="default" r:id="rId7"/>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517E" w14:textId="77777777" w:rsidR="000B0852" w:rsidRDefault="000B0852" w:rsidP="000B0852">
      <w:r>
        <w:separator/>
      </w:r>
    </w:p>
  </w:endnote>
  <w:endnote w:type="continuationSeparator" w:id="0">
    <w:p w14:paraId="5F662011" w14:textId="77777777" w:rsidR="000B0852" w:rsidRDefault="000B0852" w:rsidP="000B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61B4" w14:textId="77777777" w:rsidR="000B0852" w:rsidRDefault="000B0852" w:rsidP="000B0852">
      <w:r>
        <w:separator/>
      </w:r>
    </w:p>
  </w:footnote>
  <w:footnote w:type="continuationSeparator" w:id="0">
    <w:p w14:paraId="74694DDE" w14:textId="77777777" w:rsidR="000B0852" w:rsidRDefault="000B0852" w:rsidP="000B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965B" w14:textId="0C832667" w:rsidR="000B0852" w:rsidRDefault="000B0852">
    <w:pPr>
      <w:pStyle w:val="Koptekst"/>
    </w:pPr>
    <w:r>
      <w:rPr>
        <w:noProof/>
        <w:lang w:eastAsia="nl-NL"/>
      </w:rPr>
      <w:drawing>
        <wp:anchor distT="0" distB="0" distL="114300" distR="114300" simplePos="0" relativeHeight="251659264" behindDoc="1" locked="0" layoutInCell="1" allowOverlap="1" wp14:anchorId="1E64EAE7" wp14:editId="27CE8DBB">
          <wp:simplePos x="0" y="0"/>
          <wp:positionH relativeFrom="column">
            <wp:posOffset>3700145</wp:posOffset>
          </wp:positionH>
          <wp:positionV relativeFrom="paragraph">
            <wp:posOffset>-268605</wp:posOffset>
          </wp:positionV>
          <wp:extent cx="2900045" cy="876300"/>
          <wp:effectExtent l="0" t="0" r="0" b="0"/>
          <wp:wrapTight wrapText="bothSides">
            <wp:wrapPolygon edited="0">
              <wp:start x="0" y="0"/>
              <wp:lineTo x="0" y="21130"/>
              <wp:lineTo x="21425" y="21130"/>
              <wp:lineTo x="21425" y="0"/>
              <wp:lineTo x="0" y="0"/>
            </wp:wrapPolygon>
          </wp:wrapTight>
          <wp:docPr id="22" name="Afbeelding 2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rotWithShape="1">
                  <a:blip r:embed="rId1">
                    <a:extLst>
                      <a:ext uri="{28A0092B-C50C-407E-A947-70E740481C1C}">
                        <a14:useLocalDpi xmlns:a14="http://schemas.microsoft.com/office/drawing/2010/main" val="0"/>
                      </a:ext>
                    </a:extLst>
                  </a:blip>
                  <a:srcRect r="1400"/>
                  <a:stretch/>
                </pic:blipFill>
                <pic:spPr bwMode="auto">
                  <a:xfrm>
                    <a:off x="0" y="0"/>
                    <a:ext cx="290004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117A"/>
    <w:multiLevelType w:val="hybridMultilevel"/>
    <w:tmpl w:val="E8743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EF21B2"/>
    <w:multiLevelType w:val="hybridMultilevel"/>
    <w:tmpl w:val="D348FB48"/>
    <w:lvl w:ilvl="0" w:tplc="A1E20DC0">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20262B0"/>
    <w:multiLevelType w:val="multilevel"/>
    <w:tmpl w:val="6CE2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A38BC"/>
    <w:multiLevelType w:val="hybridMultilevel"/>
    <w:tmpl w:val="80CA64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997"/>
    <w:rsid w:val="000132B6"/>
    <w:rsid w:val="00013588"/>
    <w:rsid w:val="000239A8"/>
    <w:rsid w:val="00031C78"/>
    <w:rsid w:val="00040B89"/>
    <w:rsid w:val="00060A44"/>
    <w:rsid w:val="000847BA"/>
    <w:rsid w:val="000916EA"/>
    <w:rsid w:val="000B0852"/>
    <w:rsid w:val="000B3970"/>
    <w:rsid w:val="000C0C88"/>
    <w:rsid w:val="000C11F9"/>
    <w:rsid w:val="000C17C4"/>
    <w:rsid w:val="000C3D75"/>
    <w:rsid w:val="000D4442"/>
    <w:rsid w:val="000D7FDC"/>
    <w:rsid w:val="000E36CF"/>
    <w:rsid w:val="000E7F1E"/>
    <w:rsid w:val="00103591"/>
    <w:rsid w:val="001139A6"/>
    <w:rsid w:val="0012069A"/>
    <w:rsid w:val="00123FB0"/>
    <w:rsid w:val="00124A54"/>
    <w:rsid w:val="00130715"/>
    <w:rsid w:val="00132645"/>
    <w:rsid w:val="001330F1"/>
    <w:rsid w:val="001331B6"/>
    <w:rsid w:val="00134E90"/>
    <w:rsid w:val="00136B36"/>
    <w:rsid w:val="001440F9"/>
    <w:rsid w:val="00165BC3"/>
    <w:rsid w:val="00170444"/>
    <w:rsid w:val="00183E29"/>
    <w:rsid w:val="001847F9"/>
    <w:rsid w:val="00191025"/>
    <w:rsid w:val="001A5817"/>
    <w:rsid w:val="001B6814"/>
    <w:rsid w:val="001E0615"/>
    <w:rsid w:val="001E271F"/>
    <w:rsid w:val="001E6007"/>
    <w:rsid w:val="001F5328"/>
    <w:rsid w:val="0020429B"/>
    <w:rsid w:val="00204C7F"/>
    <w:rsid w:val="00213C24"/>
    <w:rsid w:val="00214E2B"/>
    <w:rsid w:val="002207FA"/>
    <w:rsid w:val="00220FD3"/>
    <w:rsid w:val="00223376"/>
    <w:rsid w:val="00231B92"/>
    <w:rsid w:val="0024370A"/>
    <w:rsid w:val="00243AA2"/>
    <w:rsid w:val="00246BBA"/>
    <w:rsid w:val="00250186"/>
    <w:rsid w:val="002512FC"/>
    <w:rsid w:val="00253AE4"/>
    <w:rsid w:val="00253DB3"/>
    <w:rsid w:val="00267BB4"/>
    <w:rsid w:val="0028088E"/>
    <w:rsid w:val="00287939"/>
    <w:rsid w:val="002935E5"/>
    <w:rsid w:val="00296245"/>
    <w:rsid w:val="002B62F3"/>
    <w:rsid w:val="002B7A77"/>
    <w:rsid w:val="002C4C60"/>
    <w:rsid w:val="002E0B89"/>
    <w:rsid w:val="002E3F47"/>
    <w:rsid w:val="002F78BC"/>
    <w:rsid w:val="003216E4"/>
    <w:rsid w:val="00321F47"/>
    <w:rsid w:val="00330EC1"/>
    <w:rsid w:val="00337938"/>
    <w:rsid w:val="00363A34"/>
    <w:rsid w:val="00365316"/>
    <w:rsid w:val="00367EFB"/>
    <w:rsid w:val="00375C18"/>
    <w:rsid w:val="00386798"/>
    <w:rsid w:val="003A43E6"/>
    <w:rsid w:val="003B0DB5"/>
    <w:rsid w:val="003C334E"/>
    <w:rsid w:val="003C3C2D"/>
    <w:rsid w:val="003D3751"/>
    <w:rsid w:val="003E06CC"/>
    <w:rsid w:val="003E6151"/>
    <w:rsid w:val="00420138"/>
    <w:rsid w:val="00433C36"/>
    <w:rsid w:val="004378BD"/>
    <w:rsid w:val="00452A19"/>
    <w:rsid w:val="00453CDE"/>
    <w:rsid w:val="00467D58"/>
    <w:rsid w:val="00471994"/>
    <w:rsid w:val="00476997"/>
    <w:rsid w:val="00477256"/>
    <w:rsid w:val="004849A0"/>
    <w:rsid w:val="00490080"/>
    <w:rsid w:val="00495867"/>
    <w:rsid w:val="00496701"/>
    <w:rsid w:val="004A1669"/>
    <w:rsid w:val="004B4486"/>
    <w:rsid w:val="004B4C8B"/>
    <w:rsid w:val="004B7690"/>
    <w:rsid w:val="004C2668"/>
    <w:rsid w:val="004D4370"/>
    <w:rsid w:val="004F196A"/>
    <w:rsid w:val="004F6087"/>
    <w:rsid w:val="00504823"/>
    <w:rsid w:val="00507A00"/>
    <w:rsid w:val="0051072E"/>
    <w:rsid w:val="005123BE"/>
    <w:rsid w:val="00514CE4"/>
    <w:rsid w:val="00517CC7"/>
    <w:rsid w:val="00521B6D"/>
    <w:rsid w:val="00536D73"/>
    <w:rsid w:val="00547C16"/>
    <w:rsid w:val="00572342"/>
    <w:rsid w:val="00572D8B"/>
    <w:rsid w:val="00584E02"/>
    <w:rsid w:val="005908C8"/>
    <w:rsid w:val="00592043"/>
    <w:rsid w:val="005B35B7"/>
    <w:rsid w:val="005B7BF3"/>
    <w:rsid w:val="005C717C"/>
    <w:rsid w:val="00620A2C"/>
    <w:rsid w:val="00622F3C"/>
    <w:rsid w:val="0062569A"/>
    <w:rsid w:val="006337BD"/>
    <w:rsid w:val="00637EF1"/>
    <w:rsid w:val="006426E4"/>
    <w:rsid w:val="00661806"/>
    <w:rsid w:val="006625A8"/>
    <w:rsid w:val="00665FA6"/>
    <w:rsid w:val="00677199"/>
    <w:rsid w:val="00684053"/>
    <w:rsid w:val="006B706D"/>
    <w:rsid w:val="006D3059"/>
    <w:rsid w:val="006D413B"/>
    <w:rsid w:val="006D6372"/>
    <w:rsid w:val="006D795D"/>
    <w:rsid w:val="006E5DA2"/>
    <w:rsid w:val="006F1FC4"/>
    <w:rsid w:val="0070447E"/>
    <w:rsid w:val="00715857"/>
    <w:rsid w:val="007319D3"/>
    <w:rsid w:val="00742046"/>
    <w:rsid w:val="00752E1E"/>
    <w:rsid w:val="0075713C"/>
    <w:rsid w:val="00767FD1"/>
    <w:rsid w:val="00774E4C"/>
    <w:rsid w:val="00776918"/>
    <w:rsid w:val="00785502"/>
    <w:rsid w:val="007A0849"/>
    <w:rsid w:val="007A4E26"/>
    <w:rsid w:val="007A59AD"/>
    <w:rsid w:val="007D39D9"/>
    <w:rsid w:val="007D6544"/>
    <w:rsid w:val="007E0A8C"/>
    <w:rsid w:val="007E681D"/>
    <w:rsid w:val="00800053"/>
    <w:rsid w:val="00806CC3"/>
    <w:rsid w:val="0080786E"/>
    <w:rsid w:val="0083327B"/>
    <w:rsid w:val="008378AB"/>
    <w:rsid w:val="00846E7C"/>
    <w:rsid w:val="008521A5"/>
    <w:rsid w:val="008526D7"/>
    <w:rsid w:val="00854FD4"/>
    <w:rsid w:val="008561F5"/>
    <w:rsid w:val="00863AFA"/>
    <w:rsid w:val="0087341F"/>
    <w:rsid w:val="008774BC"/>
    <w:rsid w:val="00880D5E"/>
    <w:rsid w:val="008876DA"/>
    <w:rsid w:val="008907DF"/>
    <w:rsid w:val="008922B7"/>
    <w:rsid w:val="008A2350"/>
    <w:rsid w:val="008A4C10"/>
    <w:rsid w:val="008E0431"/>
    <w:rsid w:val="008E72BD"/>
    <w:rsid w:val="008F292B"/>
    <w:rsid w:val="009109D0"/>
    <w:rsid w:val="00913D9C"/>
    <w:rsid w:val="009254AF"/>
    <w:rsid w:val="00930DAA"/>
    <w:rsid w:val="0093691D"/>
    <w:rsid w:val="00940122"/>
    <w:rsid w:val="00945AE1"/>
    <w:rsid w:val="00953C5D"/>
    <w:rsid w:val="00983A1A"/>
    <w:rsid w:val="0099002C"/>
    <w:rsid w:val="009914B7"/>
    <w:rsid w:val="00994168"/>
    <w:rsid w:val="009A0638"/>
    <w:rsid w:val="009A290A"/>
    <w:rsid w:val="009B733B"/>
    <w:rsid w:val="009C10AF"/>
    <w:rsid w:val="009D2896"/>
    <w:rsid w:val="009E1F09"/>
    <w:rsid w:val="009E3101"/>
    <w:rsid w:val="009E52F3"/>
    <w:rsid w:val="009F1A39"/>
    <w:rsid w:val="00A07C81"/>
    <w:rsid w:val="00A25D71"/>
    <w:rsid w:val="00A25F1C"/>
    <w:rsid w:val="00A32439"/>
    <w:rsid w:val="00A442DA"/>
    <w:rsid w:val="00A50857"/>
    <w:rsid w:val="00A56F6B"/>
    <w:rsid w:val="00A62E68"/>
    <w:rsid w:val="00A639D2"/>
    <w:rsid w:val="00A67AAA"/>
    <w:rsid w:val="00A7358F"/>
    <w:rsid w:val="00A81B1C"/>
    <w:rsid w:val="00A930E6"/>
    <w:rsid w:val="00A970C2"/>
    <w:rsid w:val="00A97E91"/>
    <w:rsid w:val="00AA2C89"/>
    <w:rsid w:val="00AA6C46"/>
    <w:rsid w:val="00AB1489"/>
    <w:rsid w:val="00AC15B2"/>
    <w:rsid w:val="00AC5CD1"/>
    <w:rsid w:val="00AF55A3"/>
    <w:rsid w:val="00B01507"/>
    <w:rsid w:val="00B0301A"/>
    <w:rsid w:val="00B03FDB"/>
    <w:rsid w:val="00B10E40"/>
    <w:rsid w:val="00B16680"/>
    <w:rsid w:val="00B3446B"/>
    <w:rsid w:val="00B46682"/>
    <w:rsid w:val="00B4754B"/>
    <w:rsid w:val="00B5458E"/>
    <w:rsid w:val="00B62EB8"/>
    <w:rsid w:val="00B65E3F"/>
    <w:rsid w:val="00B808BE"/>
    <w:rsid w:val="00B81885"/>
    <w:rsid w:val="00B93EF7"/>
    <w:rsid w:val="00B9576B"/>
    <w:rsid w:val="00B95B7B"/>
    <w:rsid w:val="00BB4A92"/>
    <w:rsid w:val="00BB5424"/>
    <w:rsid w:val="00BC7799"/>
    <w:rsid w:val="00BE43C7"/>
    <w:rsid w:val="00BF33CB"/>
    <w:rsid w:val="00BF4416"/>
    <w:rsid w:val="00C005A8"/>
    <w:rsid w:val="00C020AD"/>
    <w:rsid w:val="00C07DAA"/>
    <w:rsid w:val="00C10687"/>
    <w:rsid w:val="00C206E1"/>
    <w:rsid w:val="00C37AD3"/>
    <w:rsid w:val="00C411DA"/>
    <w:rsid w:val="00C41ACD"/>
    <w:rsid w:val="00C44C15"/>
    <w:rsid w:val="00C5320B"/>
    <w:rsid w:val="00C55DDB"/>
    <w:rsid w:val="00C608E3"/>
    <w:rsid w:val="00C644B9"/>
    <w:rsid w:val="00C67DCF"/>
    <w:rsid w:val="00C71660"/>
    <w:rsid w:val="00C731B7"/>
    <w:rsid w:val="00C95A5F"/>
    <w:rsid w:val="00CA490B"/>
    <w:rsid w:val="00CA49C8"/>
    <w:rsid w:val="00CB039E"/>
    <w:rsid w:val="00CB604D"/>
    <w:rsid w:val="00CB67BD"/>
    <w:rsid w:val="00CC1441"/>
    <w:rsid w:val="00CD001D"/>
    <w:rsid w:val="00CD676A"/>
    <w:rsid w:val="00CE233E"/>
    <w:rsid w:val="00CE4132"/>
    <w:rsid w:val="00CE5ED0"/>
    <w:rsid w:val="00D021B9"/>
    <w:rsid w:val="00D12A39"/>
    <w:rsid w:val="00D1729C"/>
    <w:rsid w:val="00D25AD9"/>
    <w:rsid w:val="00D36CBE"/>
    <w:rsid w:val="00D50A43"/>
    <w:rsid w:val="00D62982"/>
    <w:rsid w:val="00D82415"/>
    <w:rsid w:val="00D941D5"/>
    <w:rsid w:val="00D9474C"/>
    <w:rsid w:val="00D97687"/>
    <w:rsid w:val="00DA2AEE"/>
    <w:rsid w:val="00DA50B4"/>
    <w:rsid w:val="00DA5C84"/>
    <w:rsid w:val="00DB5119"/>
    <w:rsid w:val="00DC1ACB"/>
    <w:rsid w:val="00DD389A"/>
    <w:rsid w:val="00DE08DF"/>
    <w:rsid w:val="00DE261E"/>
    <w:rsid w:val="00DE2A5A"/>
    <w:rsid w:val="00DF43F3"/>
    <w:rsid w:val="00E11BB0"/>
    <w:rsid w:val="00E1382A"/>
    <w:rsid w:val="00E2409B"/>
    <w:rsid w:val="00E25AA3"/>
    <w:rsid w:val="00E312A5"/>
    <w:rsid w:val="00E46820"/>
    <w:rsid w:val="00E65C57"/>
    <w:rsid w:val="00E664D7"/>
    <w:rsid w:val="00E73287"/>
    <w:rsid w:val="00E766B6"/>
    <w:rsid w:val="00E8370E"/>
    <w:rsid w:val="00E85549"/>
    <w:rsid w:val="00E87EE9"/>
    <w:rsid w:val="00E91CFF"/>
    <w:rsid w:val="00E91D65"/>
    <w:rsid w:val="00EA0337"/>
    <w:rsid w:val="00EA3F65"/>
    <w:rsid w:val="00EA6D1A"/>
    <w:rsid w:val="00EC0676"/>
    <w:rsid w:val="00ED648B"/>
    <w:rsid w:val="00ED6DD1"/>
    <w:rsid w:val="00EE4F6A"/>
    <w:rsid w:val="00EF2F5F"/>
    <w:rsid w:val="00EF7971"/>
    <w:rsid w:val="00F0192A"/>
    <w:rsid w:val="00F05799"/>
    <w:rsid w:val="00F20093"/>
    <w:rsid w:val="00F21DAD"/>
    <w:rsid w:val="00F24EC8"/>
    <w:rsid w:val="00F257A3"/>
    <w:rsid w:val="00F40437"/>
    <w:rsid w:val="00F4099D"/>
    <w:rsid w:val="00F52E63"/>
    <w:rsid w:val="00F60CB3"/>
    <w:rsid w:val="00F729A3"/>
    <w:rsid w:val="00F72D62"/>
    <w:rsid w:val="00F75C9A"/>
    <w:rsid w:val="00F8280E"/>
    <w:rsid w:val="00FA1B66"/>
    <w:rsid w:val="00FA1BE4"/>
    <w:rsid w:val="00FA358E"/>
    <w:rsid w:val="00FB1237"/>
    <w:rsid w:val="00FB2594"/>
    <w:rsid w:val="00FB2EDC"/>
    <w:rsid w:val="00FB3613"/>
    <w:rsid w:val="00FB7AFE"/>
    <w:rsid w:val="00FC3E15"/>
    <w:rsid w:val="00FD2F98"/>
    <w:rsid w:val="00FD3CA4"/>
    <w:rsid w:val="00FE53DB"/>
    <w:rsid w:val="00FE5BD0"/>
    <w:rsid w:val="00FF6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9D19"/>
  <w15:docId w15:val="{A55BA153-F13B-4074-B43A-3C22CCC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699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6997"/>
    <w:pPr>
      <w:ind w:left="720"/>
    </w:pPr>
  </w:style>
  <w:style w:type="character" w:styleId="Verwijzingopmerking">
    <w:name w:val="annotation reference"/>
    <w:basedOn w:val="Standaardalinea-lettertype"/>
    <w:uiPriority w:val="99"/>
    <w:semiHidden/>
    <w:unhideWhenUsed/>
    <w:rsid w:val="00F60CB3"/>
    <w:rPr>
      <w:sz w:val="16"/>
      <w:szCs w:val="16"/>
    </w:rPr>
  </w:style>
  <w:style w:type="paragraph" w:styleId="Tekstopmerking">
    <w:name w:val="annotation text"/>
    <w:basedOn w:val="Standaard"/>
    <w:link w:val="TekstopmerkingChar"/>
    <w:uiPriority w:val="99"/>
    <w:semiHidden/>
    <w:unhideWhenUsed/>
    <w:rsid w:val="00F60CB3"/>
    <w:rPr>
      <w:sz w:val="20"/>
      <w:szCs w:val="20"/>
    </w:rPr>
  </w:style>
  <w:style w:type="character" w:customStyle="1" w:styleId="TekstopmerkingChar">
    <w:name w:val="Tekst opmerking Char"/>
    <w:basedOn w:val="Standaardalinea-lettertype"/>
    <w:link w:val="Tekstopmerking"/>
    <w:uiPriority w:val="99"/>
    <w:semiHidden/>
    <w:rsid w:val="00F60CB3"/>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60CB3"/>
    <w:rPr>
      <w:b/>
      <w:bCs/>
    </w:rPr>
  </w:style>
  <w:style w:type="character" w:customStyle="1" w:styleId="OnderwerpvanopmerkingChar">
    <w:name w:val="Onderwerp van opmerking Char"/>
    <w:basedOn w:val="TekstopmerkingChar"/>
    <w:link w:val="Onderwerpvanopmerking"/>
    <w:uiPriority w:val="99"/>
    <w:semiHidden/>
    <w:rsid w:val="00F60CB3"/>
    <w:rPr>
      <w:rFonts w:ascii="Calibri" w:hAnsi="Calibri" w:cs="Times New Roman"/>
      <w:b/>
      <w:bCs/>
      <w:sz w:val="20"/>
      <w:szCs w:val="20"/>
    </w:rPr>
  </w:style>
  <w:style w:type="paragraph" w:styleId="Ballontekst">
    <w:name w:val="Balloon Text"/>
    <w:basedOn w:val="Standaard"/>
    <w:link w:val="BallontekstChar"/>
    <w:uiPriority w:val="99"/>
    <w:semiHidden/>
    <w:unhideWhenUsed/>
    <w:rsid w:val="00F60C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CB3"/>
    <w:rPr>
      <w:rFonts w:ascii="Segoe UI" w:hAnsi="Segoe UI" w:cs="Segoe UI"/>
      <w:sz w:val="18"/>
      <w:szCs w:val="18"/>
    </w:rPr>
  </w:style>
  <w:style w:type="character" w:styleId="Hyperlink">
    <w:name w:val="Hyperlink"/>
    <w:basedOn w:val="Standaardalinea-lettertype"/>
    <w:uiPriority w:val="99"/>
    <w:unhideWhenUsed/>
    <w:rsid w:val="00DA5C84"/>
    <w:rPr>
      <w:color w:val="0000FF"/>
      <w:u w:val="single"/>
    </w:rPr>
  </w:style>
  <w:style w:type="paragraph" w:styleId="Koptekst">
    <w:name w:val="header"/>
    <w:basedOn w:val="Standaard"/>
    <w:link w:val="KoptekstChar"/>
    <w:uiPriority w:val="99"/>
    <w:unhideWhenUsed/>
    <w:rsid w:val="000B0852"/>
    <w:pPr>
      <w:tabs>
        <w:tab w:val="center" w:pos="4513"/>
        <w:tab w:val="right" w:pos="9026"/>
      </w:tabs>
    </w:pPr>
  </w:style>
  <w:style w:type="character" w:customStyle="1" w:styleId="KoptekstChar">
    <w:name w:val="Koptekst Char"/>
    <w:basedOn w:val="Standaardalinea-lettertype"/>
    <w:link w:val="Koptekst"/>
    <w:uiPriority w:val="99"/>
    <w:rsid w:val="000B0852"/>
    <w:rPr>
      <w:rFonts w:ascii="Calibri" w:hAnsi="Calibri" w:cs="Times New Roman"/>
    </w:rPr>
  </w:style>
  <w:style w:type="paragraph" w:styleId="Voettekst">
    <w:name w:val="footer"/>
    <w:basedOn w:val="Standaard"/>
    <w:link w:val="VoettekstChar"/>
    <w:uiPriority w:val="99"/>
    <w:unhideWhenUsed/>
    <w:rsid w:val="000B0852"/>
    <w:pPr>
      <w:tabs>
        <w:tab w:val="center" w:pos="4513"/>
        <w:tab w:val="right" w:pos="9026"/>
      </w:tabs>
    </w:pPr>
  </w:style>
  <w:style w:type="character" w:customStyle="1" w:styleId="VoettekstChar">
    <w:name w:val="Voettekst Char"/>
    <w:basedOn w:val="Standaardalinea-lettertype"/>
    <w:link w:val="Voettekst"/>
    <w:uiPriority w:val="99"/>
    <w:rsid w:val="000B0852"/>
    <w:rPr>
      <w:rFonts w:ascii="Calibri" w:hAnsi="Calibri" w:cs="Times New Roman"/>
    </w:rPr>
  </w:style>
  <w:style w:type="paragraph" w:styleId="Normaalweb">
    <w:name w:val="Normal (Web)"/>
    <w:basedOn w:val="Standaard"/>
    <w:uiPriority w:val="99"/>
    <w:semiHidden/>
    <w:unhideWhenUsed/>
    <w:rsid w:val="008521A5"/>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B54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4827">
      <w:bodyDiv w:val="1"/>
      <w:marLeft w:val="0"/>
      <w:marRight w:val="0"/>
      <w:marTop w:val="0"/>
      <w:marBottom w:val="0"/>
      <w:divBdr>
        <w:top w:val="none" w:sz="0" w:space="0" w:color="auto"/>
        <w:left w:val="none" w:sz="0" w:space="0" w:color="auto"/>
        <w:bottom w:val="none" w:sz="0" w:space="0" w:color="auto"/>
        <w:right w:val="none" w:sz="0" w:space="0" w:color="auto"/>
      </w:divBdr>
    </w:div>
    <w:div w:id="308943891">
      <w:bodyDiv w:val="1"/>
      <w:marLeft w:val="0"/>
      <w:marRight w:val="0"/>
      <w:marTop w:val="0"/>
      <w:marBottom w:val="0"/>
      <w:divBdr>
        <w:top w:val="none" w:sz="0" w:space="0" w:color="auto"/>
        <w:left w:val="none" w:sz="0" w:space="0" w:color="auto"/>
        <w:bottom w:val="none" w:sz="0" w:space="0" w:color="auto"/>
        <w:right w:val="none" w:sz="0" w:space="0" w:color="auto"/>
      </w:divBdr>
    </w:div>
    <w:div w:id="584922746">
      <w:bodyDiv w:val="1"/>
      <w:marLeft w:val="0"/>
      <w:marRight w:val="0"/>
      <w:marTop w:val="0"/>
      <w:marBottom w:val="0"/>
      <w:divBdr>
        <w:top w:val="none" w:sz="0" w:space="0" w:color="auto"/>
        <w:left w:val="none" w:sz="0" w:space="0" w:color="auto"/>
        <w:bottom w:val="none" w:sz="0" w:space="0" w:color="auto"/>
        <w:right w:val="none" w:sz="0" w:space="0" w:color="auto"/>
      </w:divBdr>
    </w:div>
    <w:div w:id="790629827">
      <w:bodyDiv w:val="1"/>
      <w:marLeft w:val="0"/>
      <w:marRight w:val="0"/>
      <w:marTop w:val="0"/>
      <w:marBottom w:val="0"/>
      <w:divBdr>
        <w:top w:val="none" w:sz="0" w:space="0" w:color="auto"/>
        <w:left w:val="none" w:sz="0" w:space="0" w:color="auto"/>
        <w:bottom w:val="none" w:sz="0" w:space="0" w:color="auto"/>
        <w:right w:val="none" w:sz="0" w:space="0" w:color="auto"/>
      </w:divBdr>
    </w:div>
    <w:div w:id="865873659">
      <w:bodyDiv w:val="1"/>
      <w:marLeft w:val="0"/>
      <w:marRight w:val="0"/>
      <w:marTop w:val="0"/>
      <w:marBottom w:val="0"/>
      <w:divBdr>
        <w:top w:val="none" w:sz="0" w:space="0" w:color="auto"/>
        <w:left w:val="none" w:sz="0" w:space="0" w:color="auto"/>
        <w:bottom w:val="none" w:sz="0" w:space="0" w:color="auto"/>
        <w:right w:val="none" w:sz="0" w:space="0" w:color="auto"/>
      </w:divBdr>
    </w:div>
    <w:div w:id="960184360">
      <w:bodyDiv w:val="1"/>
      <w:marLeft w:val="0"/>
      <w:marRight w:val="0"/>
      <w:marTop w:val="0"/>
      <w:marBottom w:val="0"/>
      <w:divBdr>
        <w:top w:val="none" w:sz="0" w:space="0" w:color="auto"/>
        <w:left w:val="none" w:sz="0" w:space="0" w:color="auto"/>
        <w:bottom w:val="none" w:sz="0" w:space="0" w:color="auto"/>
        <w:right w:val="none" w:sz="0" w:space="0" w:color="auto"/>
      </w:divBdr>
    </w:div>
    <w:div w:id="983503468">
      <w:bodyDiv w:val="1"/>
      <w:marLeft w:val="0"/>
      <w:marRight w:val="0"/>
      <w:marTop w:val="0"/>
      <w:marBottom w:val="0"/>
      <w:divBdr>
        <w:top w:val="none" w:sz="0" w:space="0" w:color="auto"/>
        <w:left w:val="none" w:sz="0" w:space="0" w:color="auto"/>
        <w:bottom w:val="none" w:sz="0" w:space="0" w:color="auto"/>
        <w:right w:val="none" w:sz="0" w:space="0" w:color="auto"/>
      </w:divBdr>
    </w:div>
    <w:div w:id="1042294006">
      <w:bodyDiv w:val="1"/>
      <w:marLeft w:val="0"/>
      <w:marRight w:val="0"/>
      <w:marTop w:val="0"/>
      <w:marBottom w:val="0"/>
      <w:divBdr>
        <w:top w:val="none" w:sz="0" w:space="0" w:color="auto"/>
        <w:left w:val="none" w:sz="0" w:space="0" w:color="auto"/>
        <w:bottom w:val="none" w:sz="0" w:space="0" w:color="auto"/>
        <w:right w:val="none" w:sz="0" w:space="0" w:color="auto"/>
      </w:divBdr>
    </w:div>
    <w:div w:id="1113789165">
      <w:bodyDiv w:val="1"/>
      <w:marLeft w:val="0"/>
      <w:marRight w:val="0"/>
      <w:marTop w:val="0"/>
      <w:marBottom w:val="0"/>
      <w:divBdr>
        <w:top w:val="none" w:sz="0" w:space="0" w:color="auto"/>
        <w:left w:val="none" w:sz="0" w:space="0" w:color="auto"/>
        <w:bottom w:val="none" w:sz="0" w:space="0" w:color="auto"/>
        <w:right w:val="none" w:sz="0" w:space="0" w:color="auto"/>
      </w:divBdr>
    </w:div>
    <w:div w:id="1465932055">
      <w:bodyDiv w:val="1"/>
      <w:marLeft w:val="0"/>
      <w:marRight w:val="0"/>
      <w:marTop w:val="0"/>
      <w:marBottom w:val="0"/>
      <w:divBdr>
        <w:top w:val="none" w:sz="0" w:space="0" w:color="auto"/>
        <w:left w:val="none" w:sz="0" w:space="0" w:color="auto"/>
        <w:bottom w:val="none" w:sz="0" w:space="0" w:color="auto"/>
        <w:right w:val="none" w:sz="0" w:space="0" w:color="auto"/>
      </w:divBdr>
    </w:div>
    <w:div w:id="1545291954">
      <w:bodyDiv w:val="1"/>
      <w:marLeft w:val="0"/>
      <w:marRight w:val="0"/>
      <w:marTop w:val="0"/>
      <w:marBottom w:val="0"/>
      <w:divBdr>
        <w:top w:val="none" w:sz="0" w:space="0" w:color="auto"/>
        <w:left w:val="none" w:sz="0" w:space="0" w:color="auto"/>
        <w:bottom w:val="none" w:sz="0" w:space="0" w:color="auto"/>
        <w:right w:val="none" w:sz="0" w:space="0" w:color="auto"/>
      </w:divBdr>
    </w:div>
    <w:div w:id="1572034572">
      <w:bodyDiv w:val="1"/>
      <w:marLeft w:val="0"/>
      <w:marRight w:val="0"/>
      <w:marTop w:val="0"/>
      <w:marBottom w:val="0"/>
      <w:divBdr>
        <w:top w:val="none" w:sz="0" w:space="0" w:color="auto"/>
        <w:left w:val="none" w:sz="0" w:space="0" w:color="auto"/>
        <w:bottom w:val="none" w:sz="0" w:space="0" w:color="auto"/>
        <w:right w:val="none" w:sz="0" w:space="0" w:color="auto"/>
      </w:divBdr>
    </w:div>
    <w:div w:id="1734960874">
      <w:bodyDiv w:val="1"/>
      <w:marLeft w:val="0"/>
      <w:marRight w:val="0"/>
      <w:marTop w:val="0"/>
      <w:marBottom w:val="0"/>
      <w:divBdr>
        <w:top w:val="none" w:sz="0" w:space="0" w:color="auto"/>
        <w:left w:val="none" w:sz="0" w:space="0" w:color="auto"/>
        <w:bottom w:val="none" w:sz="0" w:space="0" w:color="auto"/>
        <w:right w:val="none" w:sz="0" w:space="0" w:color="auto"/>
      </w:divBdr>
    </w:div>
    <w:div w:id="18776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de Bruin</dc:creator>
  <cp:lastModifiedBy>Manon Vroon</cp:lastModifiedBy>
  <cp:revision>4</cp:revision>
  <cp:lastPrinted>2018-06-13T11:06:00Z</cp:lastPrinted>
  <dcterms:created xsi:type="dcterms:W3CDTF">2018-11-02T13:25:00Z</dcterms:created>
  <dcterms:modified xsi:type="dcterms:W3CDTF">2018-11-02T13:40:00Z</dcterms:modified>
</cp:coreProperties>
</file>